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83" w:rsidRDefault="00F810D4">
      <w:pPr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DĖL VAIKŲ PRIEŽIŪROS PASLAUGŲ TEIKIMO IKIMOKYKLINĖSE ĮSTAIGOSE KARANTINO METU</w:t>
      </w:r>
    </w:p>
    <w:p w:rsidR="00266483" w:rsidRDefault="00F810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ab/>
      </w:r>
    </w:p>
    <w:p w:rsidR="00266483" w:rsidRDefault="00F810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Švenčionių rajono savivaldybės administracijos direktoriaus 2020 </w:t>
      </w:r>
      <w:proofErr w:type="spellStart"/>
      <w:r>
        <w:rPr>
          <w:rFonts w:ascii="Times New Roman" w:eastAsia="Times New Roman" w:hAnsi="Times New Roman" w:cs="Times New Roman"/>
          <w:sz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balandžio 29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įsakymu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>. A-253 nustatyti kriterijai ir tvarka, kuria būtina vadovautis karantino laikotarpiu priimant sprendimus dėl ikimokyklinio amžiaus vaikų priėmimo į priežiūros gr</w:t>
      </w:r>
      <w:r>
        <w:rPr>
          <w:rFonts w:ascii="Times New Roman" w:eastAsia="Times New Roman" w:hAnsi="Times New Roman" w:cs="Times New Roman"/>
          <w:sz w:val="24"/>
        </w:rPr>
        <w:t>upes ypatingais atvejais, kai vaiko priežiūros  negalima užtikrinti  namuose dėl to, kad abu tėvai (įtėviai, globėjai ar rūpintojai) privalo eiti į darbovietę būtinosioms funkcijoms (darbams) atlikti  ir nėra galimybės palikti vaiko namuose, pasitelkiant k</w:t>
      </w:r>
      <w:r>
        <w:rPr>
          <w:rFonts w:ascii="Times New Roman" w:eastAsia="Times New Roman" w:hAnsi="Times New Roman" w:cs="Times New Roman"/>
          <w:sz w:val="24"/>
        </w:rPr>
        <w:t>itų asmenų pagalbą, nėra galimybių gauti nedarbingumo pažymėjimo vaikui prižiūrėti Lietuvos Respublikos socialinės apsaugos ir darbo ministro nustatyta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tvarka. Pasinaudoti tokia galimybe galima tik tada, jeigu:</w:t>
      </w:r>
    </w:p>
    <w:p w:rsidR="00266483" w:rsidRDefault="00F810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vaikas(-ai) neserga lėtinėmis ligomis, nurod</w:t>
      </w:r>
      <w:r>
        <w:rPr>
          <w:rFonts w:ascii="Times New Roman" w:eastAsia="Times New Roman" w:hAnsi="Times New Roman" w:cs="Times New Roman"/>
          <w:sz w:val="24"/>
        </w:rPr>
        <w:t xml:space="preserve">ytomis Sunkių lėtinių ligų, dėl kurių ekstremaliosios situacijos ar karantino laikotarpiu asmeniui išduodamas nedarbingumo pažymėjimas, sąraše, patvirtintame Lietuvos Respublikos sveikatos apsaugos ministro 2020 </w:t>
      </w:r>
      <w:proofErr w:type="spellStart"/>
      <w:r>
        <w:rPr>
          <w:rFonts w:ascii="Times New Roman" w:eastAsia="Times New Roman" w:hAnsi="Times New Roman" w:cs="Times New Roman"/>
          <w:sz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kovo 23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įsakymu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V-483 „Dėl sunkių </w:t>
      </w:r>
      <w:r>
        <w:rPr>
          <w:rFonts w:ascii="Times New Roman" w:eastAsia="Times New Roman" w:hAnsi="Times New Roman" w:cs="Times New Roman"/>
          <w:sz w:val="24"/>
        </w:rPr>
        <w:t>lėtinių ligų, dėl kurių ekstremaliosios situacijos ar karantino laikotarpiu asmeniui išduodamas nedarbingumo pažymėjimas, sąrašo patvirtinimo“;</w:t>
      </w:r>
    </w:p>
    <w:p w:rsidR="00266483" w:rsidRDefault="00F810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vaikas negyvena kartu su asmenimis, priskirtais rizikos grupėms,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kurios nurodytos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Lietuvos Respublikos sveikato</w:t>
      </w:r>
      <w:r>
        <w:rPr>
          <w:rFonts w:ascii="Times New Roman" w:eastAsia="Times New Roman" w:hAnsi="Times New Roman" w:cs="Times New Roman"/>
          <w:sz w:val="24"/>
        </w:rPr>
        <w:t xml:space="preserve">s apsaugos ministro – Valstybės lygio ekstremaliosios situacijos valstybės operacijų vadovo 2020 </w:t>
      </w:r>
      <w:proofErr w:type="spellStart"/>
      <w:r>
        <w:rPr>
          <w:rFonts w:ascii="Times New Roman" w:eastAsia="Times New Roman" w:hAnsi="Times New Roman" w:cs="Times New Roman"/>
          <w:sz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balandžio 23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sprendimo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>. V-977 „Dėl COVID-19 ligos (</w:t>
      </w:r>
      <w:proofErr w:type="spellStart"/>
      <w:r>
        <w:rPr>
          <w:rFonts w:ascii="Times New Roman" w:eastAsia="Times New Roman" w:hAnsi="Times New Roman" w:cs="Times New Roman"/>
          <w:sz w:val="24"/>
        </w:rPr>
        <w:t>koronaviruso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infekcijos) valdymo priemonių vaikų priežiūros organizavimui įstaigose“ 1.2.2. punkte.</w:t>
      </w:r>
    </w:p>
    <w:p w:rsidR="00266483" w:rsidRDefault="00F810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Tėvai (įtėviai, globėjai ar rūpintojai) dėl vaiko priežiūros  ikimokyklinio ugdymo įstaigoje karantino laikotarpiu dokumentus turi pateikti elektroniniu paštu, išimtinais atvejais gali pateikti tiesiogiai įstaigos vadovui (formos yra paviešintos Švenčion</w:t>
      </w:r>
      <w:r>
        <w:rPr>
          <w:rFonts w:ascii="Times New Roman" w:eastAsia="Times New Roman" w:hAnsi="Times New Roman" w:cs="Times New Roman"/>
          <w:sz w:val="24"/>
        </w:rPr>
        <w:t>ių rajono savivaldybės ir ugdymo įstaigų interneto svetainėse):</w:t>
      </w:r>
    </w:p>
    <w:p w:rsidR="00266483" w:rsidRDefault="00F810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prašymą įstaigos vadovui;</w:t>
      </w:r>
    </w:p>
    <w:p w:rsidR="00266483" w:rsidRDefault="00F810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patvirtinimą dėl vaiko sveikatos ir rizikos veiksnių;</w:t>
      </w:r>
    </w:p>
    <w:p w:rsidR="00266483" w:rsidRDefault="00F810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abiejų tėvų darbdavio dokumentus (pažymas), patvirtinančius, kad būtinąsias funkcijas (darbus) t</w:t>
      </w:r>
      <w:r>
        <w:rPr>
          <w:rFonts w:ascii="Times New Roman" w:eastAsia="Times New Roman" w:hAnsi="Times New Roman" w:cs="Times New Roman"/>
          <w:sz w:val="24"/>
        </w:rPr>
        <w:t xml:space="preserve">uri atlikti darbo vietoje, t. y. nuotoliniu būdu savo funkcijų jie negali atlikti. </w:t>
      </w:r>
    </w:p>
    <w:p w:rsidR="00266483" w:rsidRDefault="00F810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Ikimokyklinio ugdymo įstaiga per 2 darbo dienas nuo visų reikiamų dokumentų gavimo, suderinus su Švenčionių rajono savivaldybės administracijos Kultūros, švietimo, jaunimo</w:t>
      </w:r>
      <w:r>
        <w:rPr>
          <w:rFonts w:ascii="Times New Roman" w:eastAsia="Times New Roman" w:hAnsi="Times New Roman" w:cs="Times New Roman"/>
          <w:sz w:val="24"/>
        </w:rPr>
        <w:t xml:space="preserve"> ir sporto skyriumi, priima sprendimą dėl vaiko priežiūros įstaigoje paslaugos suteikimo.</w:t>
      </w:r>
    </w:p>
    <w:p w:rsidR="00266483" w:rsidRDefault="00F810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Dėl vaiko priežiūros karantino metu kreiptis į ikimokyklinės įstaigos, kurią lankys vaikas, vadovus:</w:t>
      </w:r>
    </w:p>
    <w:p w:rsidR="00266483" w:rsidRDefault="00F810D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Pabradės lopšelis-darželis „Varpelis“, </w:t>
      </w:r>
      <w:proofErr w:type="spellStart"/>
      <w:r>
        <w:rPr>
          <w:rFonts w:ascii="Times New Roman" w:eastAsia="Times New Roman" w:hAnsi="Times New Roman" w:cs="Times New Roman"/>
          <w:sz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</w:rPr>
        <w:t>. (8 387) 54 165 arba</w:t>
      </w:r>
    </w:p>
    <w:p w:rsidR="00266483" w:rsidRDefault="00F810D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varpelis.pabrade@gmail.com</w:t>
      </w:r>
    </w:p>
    <w:p w:rsidR="00266483" w:rsidRDefault="00F810D4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Švenčionėlių lopšelis-darželis „Vyturėlis“,  </w:t>
      </w:r>
      <w:proofErr w:type="spellStart"/>
      <w:r>
        <w:rPr>
          <w:rFonts w:ascii="Times New Roman" w:eastAsia="Times New Roman" w:hAnsi="Times New Roman" w:cs="Times New Roman"/>
          <w:sz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(8 387) 33 331 arba </w:t>
      </w:r>
    </w:p>
    <w:p w:rsidR="00266483" w:rsidRDefault="00F810D4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vyturelis.svencioneliai@gmail.com</w:t>
      </w:r>
    </w:p>
    <w:p w:rsidR="00266483" w:rsidRDefault="00F810D4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Švenčionių  lopšelis-darželis „Gandriukas“, </w:t>
      </w:r>
      <w:proofErr w:type="spellStart"/>
      <w:r>
        <w:rPr>
          <w:rFonts w:ascii="Times New Roman" w:eastAsia="Times New Roman" w:hAnsi="Times New Roman" w:cs="Times New Roman"/>
          <w:sz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</w:rPr>
        <w:t>. (8 387) 52 130 arba</w:t>
      </w:r>
    </w:p>
    <w:p w:rsidR="00266483" w:rsidRDefault="00F810D4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gandriukas.svencionys@gmail.com</w:t>
        </w:r>
      </w:hyperlink>
    </w:p>
    <w:p w:rsidR="00266483" w:rsidRDefault="00F810D4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arba į Švenčionių rajono savivaldybės administracijos Kultūros, švietimo, jaunimo ir sporto skyrių, </w:t>
      </w:r>
      <w:proofErr w:type="spellStart"/>
      <w:r>
        <w:rPr>
          <w:rFonts w:ascii="Times New Roman" w:eastAsia="Times New Roman" w:hAnsi="Times New Roman" w:cs="Times New Roman"/>
          <w:sz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svie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timo.skyrius@svencionys.lt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arba  </w:t>
      </w:r>
      <w:proofErr w:type="spellStart"/>
      <w:r>
        <w:rPr>
          <w:rFonts w:ascii="Times New Roman" w:eastAsia="Times New Roman" w:hAnsi="Times New Roman" w:cs="Times New Roman"/>
          <w:sz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8 601 27 464. </w:t>
      </w:r>
    </w:p>
    <w:p w:rsidR="00266483" w:rsidRDefault="00F810D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Rajono ikimokyklinio ugdymo įstaigose karantino metu, atsižvelgiant į Lietuvos Respublikos sveikatos apsaugos ministro rekomendacijas:</w:t>
      </w:r>
    </w:p>
    <w:p w:rsidR="00266483" w:rsidRDefault="00F810D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vaikų priežiūros paslaugos gali būti organizuojamos ne didesnėmi</w:t>
      </w:r>
      <w:r>
        <w:rPr>
          <w:rFonts w:ascii="Times New Roman" w:eastAsia="Times New Roman" w:hAnsi="Times New Roman" w:cs="Times New Roman"/>
          <w:sz w:val="24"/>
        </w:rPr>
        <w:t xml:space="preserve">s kaip 10 vaikų grupėmis, </w:t>
      </w:r>
      <w:r>
        <w:rPr>
          <w:rFonts w:ascii="Times New Roman" w:eastAsia="Times New Roman" w:hAnsi="Times New Roman" w:cs="Times New Roman"/>
          <w:color w:val="000000"/>
          <w:sz w:val="24"/>
        </w:rPr>
        <w:t>maksimaliai laikantis grupių izoliacijos principo:</w:t>
      </w:r>
      <w:r>
        <w:rPr>
          <w:rFonts w:ascii="Times New Roman" w:eastAsia="Times New Roman" w:hAnsi="Times New Roman" w:cs="Times New Roman"/>
          <w:sz w:val="24"/>
        </w:rPr>
        <w:t xml:space="preserve"> darbuotojai gali dirbti tik vienoje grupėje, vaikai turi lankyti nuolatos tą pačią grupę, grupės veikla vykdoma taip, kad būtų išvengta </w:t>
      </w:r>
      <w:r>
        <w:rPr>
          <w:rFonts w:ascii="Times New Roman" w:eastAsia="Times New Roman" w:hAnsi="Times New Roman" w:cs="Times New Roman"/>
          <w:sz w:val="24"/>
        </w:rPr>
        <w:lastRenderedPageBreak/>
        <w:t>skirtingų grupių vaikų ir darbuotojų kontak</w:t>
      </w:r>
      <w:r>
        <w:rPr>
          <w:rFonts w:ascii="Times New Roman" w:eastAsia="Times New Roman" w:hAnsi="Times New Roman" w:cs="Times New Roman"/>
          <w:sz w:val="24"/>
        </w:rPr>
        <w:t>to tiek patalpose, kuriose teikiamos vaikų priežiūros paslaugos, tiek lauke;</w:t>
      </w:r>
    </w:p>
    <w:p w:rsidR="00266483" w:rsidRDefault="00F810D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prie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įėjimų į įstaigą turi būti pateikta informacija, kad atvedantys ir paimantys iš įstaigos vaikus asmenys turi dėvėti nosį ir burną dengiančias priemones (veido kaukes, respir</w:t>
      </w:r>
      <w:r>
        <w:rPr>
          <w:rFonts w:ascii="Times New Roman" w:eastAsia="Times New Roman" w:hAnsi="Times New Roman" w:cs="Times New Roman"/>
          <w:sz w:val="24"/>
        </w:rPr>
        <w:t xml:space="preserve">atorius ar kitas priemones), pateikta informacija apie asmens higienos laikymosi būtinybę (rankų higieną, kosėjimo, čiaudėjimo etiketą ir </w:t>
      </w:r>
      <w:proofErr w:type="spellStart"/>
      <w:r>
        <w:rPr>
          <w:rFonts w:ascii="Times New Roman" w:eastAsia="Times New Roman" w:hAnsi="Times New Roman" w:cs="Times New Roman"/>
          <w:sz w:val="24"/>
        </w:rPr>
        <w:t>kt</w:t>
      </w:r>
      <w:proofErr w:type="spellEnd"/>
      <w:r>
        <w:rPr>
          <w:rFonts w:ascii="Times New Roman" w:eastAsia="Times New Roman" w:hAnsi="Times New Roman" w:cs="Times New Roman"/>
          <w:sz w:val="24"/>
        </w:rPr>
        <w:t>.);</w:t>
      </w:r>
    </w:p>
    <w:p w:rsidR="00266483" w:rsidRDefault="00F810D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šalia įėjimų į įstaigą ir patalpas, kuriose vykdoma grupių veikla, turi būti sudaryta galimybė rankų dezinfekci</w:t>
      </w:r>
      <w:r>
        <w:rPr>
          <w:rFonts w:ascii="Times New Roman" w:eastAsia="Times New Roman" w:hAnsi="Times New Roman" w:cs="Times New Roman"/>
          <w:sz w:val="24"/>
        </w:rPr>
        <w:t>jai (gerai matomoje vietoje pakabintos rankų dezinfekcijai skirtos priemonės);</w:t>
      </w:r>
    </w:p>
    <w:p w:rsidR="00266483" w:rsidRDefault="00F810D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vaikų priėmimas organizuojamas taip, kad būtų išvengta tėvų lankymosi grupės patalpose.</w:t>
      </w:r>
    </w:p>
    <w:p w:rsidR="00266483" w:rsidRDefault="00F810D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266483" w:rsidRDefault="00266483">
      <w:pPr>
        <w:tabs>
          <w:tab w:val="left" w:pos="993"/>
        </w:tabs>
        <w:spacing w:after="12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66483" w:rsidRDefault="00F8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Informacij</w:t>
      </w:r>
      <w:r>
        <w:rPr>
          <w:rFonts w:ascii="Times New Roman" w:eastAsia="Times New Roman" w:hAnsi="Times New Roman" w:cs="Times New Roman"/>
          <w:sz w:val="24"/>
        </w:rPr>
        <w:t xml:space="preserve">ą parengė Jolanta </w:t>
      </w:r>
      <w:proofErr w:type="spellStart"/>
      <w:r>
        <w:rPr>
          <w:rFonts w:ascii="Times New Roman" w:eastAsia="Times New Roman" w:hAnsi="Times New Roman" w:cs="Times New Roman"/>
          <w:sz w:val="24"/>
        </w:rPr>
        <w:t>Beriozovienė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rajono savivaldybės administracijos Kultūros, švietimo, jaunimo ir sporto skyriaus vyriausioji specialistė, </w:t>
      </w:r>
      <w:proofErr w:type="spellStart"/>
      <w:r>
        <w:rPr>
          <w:rFonts w:ascii="Times New Roman" w:eastAsia="Times New Roman" w:hAnsi="Times New Roman" w:cs="Times New Roman"/>
          <w:sz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8  601 27464, </w:t>
      </w:r>
    </w:p>
    <w:p w:rsidR="00266483" w:rsidRDefault="00F810D4">
      <w:pPr>
        <w:tabs>
          <w:tab w:val="left" w:pos="993"/>
        </w:tabs>
        <w:spacing w:after="12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jolanta.beriozoviene@svencio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nys.lt</w:t>
        </w:r>
      </w:hyperlink>
    </w:p>
    <w:p w:rsidR="00266483" w:rsidRDefault="00266483">
      <w:pPr>
        <w:rPr>
          <w:rFonts w:ascii="Calibri" w:eastAsia="Calibri" w:hAnsi="Calibri" w:cs="Calibri"/>
        </w:rPr>
      </w:pPr>
    </w:p>
    <w:p w:rsidR="00266483" w:rsidRDefault="00266483">
      <w:pPr>
        <w:rPr>
          <w:rFonts w:ascii="Calibri" w:eastAsia="Calibri" w:hAnsi="Calibri" w:cs="Calibri"/>
        </w:rPr>
      </w:pPr>
    </w:p>
    <w:p w:rsidR="00266483" w:rsidRDefault="00266483">
      <w:pPr>
        <w:rPr>
          <w:rFonts w:ascii="Calibri" w:eastAsia="Calibri" w:hAnsi="Calibri" w:cs="Calibri"/>
        </w:rPr>
      </w:pPr>
    </w:p>
    <w:sectPr w:rsidR="002664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83"/>
    <w:rsid w:val="00266483"/>
    <w:rsid w:val="004D650A"/>
    <w:rsid w:val="00F8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lanta.beriozoviene@svenciony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ietimo.skyrius@svencionys.lt" TargetMode="External"/><Relationship Id="rId5" Type="http://schemas.openxmlformats.org/officeDocument/2006/relationships/hyperlink" Target="mailto:gandriukas.svenciony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2928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2020-04-30T06:10:00Z</dcterms:created>
  <dcterms:modified xsi:type="dcterms:W3CDTF">2020-04-30T06:10:00Z</dcterms:modified>
</cp:coreProperties>
</file>